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6E71C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8750FE5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D36F1D6" w14:textId="5D9DEAFC" w:rsidR="00E32FB1" w:rsidRPr="00D842E7" w:rsidRDefault="00D42EE8" w:rsidP="00D842E7">
      <w:pPr>
        <w:spacing w:after="0" w:line="280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в соответствии</w:t>
      </w:r>
      <w:r w:rsidR="000E15CD" w:rsidRPr="00D842E7">
        <w:rPr>
          <w:rFonts w:ascii="Times New Roman" w:hAnsi="Times New Roman"/>
          <w:sz w:val="24"/>
          <w:szCs w:val="24"/>
        </w:rPr>
        <w:t xml:space="preserve"> </w:t>
      </w:r>
      <w:r w:rsidRPr="00D842E7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D842E7" w:rsidRPr="00D842E7">
        <w:rPr>
          <w:rFonts w:ascii="Times New Roman" w:hAnsi="Times New Roman"/>
          <w:sz w:val="24"/>
          <w:szCs w:val="24"/>
        </w:rPr>
        <w:t>у</w:t>
      </w:r>
      <w:r w:rsidRPr="00D842E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D842E7">
        <w:rPr>
          <w:rFonts w:ascii="Times New Roman" w:hAnsi="Times New Roman"/>
          <w:sz w:val="24"/>
          <w:szCs w:val="24"/>
        </w:rPr>
        <w:t>, в целях эксплуатации объект</w:t>
      </w:r>
      <w:r w:rsidR="00D842E7" w:rsidRPr="00D842E7">
        <w:rPr>
          <w:rFonts w:ascii="Times New Roman" w:hAnsi="Times New Roman"/>
          <w:sz w:val="24"/>
          <w:szCs w:val="24"/>
        </w:rPr>
        <w:t>а</w:t>
      </w:r>
      <w:r w:rsidR="008404EA" w:rsidRPr="00D842E7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D842E7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D842E7" w:rsidRDefault="00B11DD3" w:rsidP="00D842E7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28CDA7DA" w14:textId="315CB192" w:rsidR="00F4663A" w:rsidRPr="00D842E7" w:rsidRDefault="00C8659B" w:rsidP="00D842E7">
      <w:pPr>
        <w:spacing w:after="0" w:line="280" w:lineRule="exact"/>
        <w:rPr>
          <w:rFonts w:ascii="Times New Roman" w:hAnsi="Times New Roman"/>
          <w:b/>
          <w:sz w:val="24"/>
          <w:szCs w:val="24"/>
        </w:rPr>
      </w:pPr>
      <w:r w:rsidRPr="00D842E7">
        <w:rPr>
          <w:rFonts w:ascii="Times New Roman" w:hAnsi="Times New Roman"/>
          <w:b/>
          <w:sz w:val="24"/>
          <w:szCs w:val="24"/>
        </w:rPr>
        <w:t>Подстанция 110/10 кВ «Сафроны» (Электросетевой комплекс Подстанция 110/10 кВ «Сафроны»)</w:t>
      </w:r>
    </w:p>
    <w:p w14:paraId="2FAC6F15" w14:textId="77777777" w:rsidR="00C8659B" w:rsidRPr="00D842E7" w:rsidRDefault="00C8659B" w:rsidP="00D911B4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14673"/>
      </w:tblGrid>
      <w:tr w:rsidR="000A06CD" w:rsidRPr="00D842E7" w14:paraId="727C4DF5" w14:textId="77777777" w:rsidTr="00D842E7">
        <w:trPr>
          <w:trHeight w:val="347"/>
          <w:jc w:val="center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984B" w14:textId="77777777" w:rsidR="000A06CD" w:rsidRPr="00D842E7" w:rsidRDefault="000A06CD" w:rsidP="00AE3858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2E7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C8659B" w:rsidRPr="00C8659B" w14:paraId="791BAEDC" w14:textId="77777777" w:rsidTr="00D842E7">
        <w:trPr>
          <w:trHeight w:val="20"/>
          <w:jc w:val="center"/>
        </w:trPr>
        <w:tc>
          <w:tcPr>
            <w:tcW w:w="14673" w:type="dxa"/>
            <w:vAlign w:val="bottom"/>
          </w:tcPr>
          <w:p w14:paraId="25C7B29B" w14:textId="29D31D3C" w:rsidR="00C8659B" w:rsidRPr="00751731" w:rsidRDefault="00C8659B" w:rsidP="00D842E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1731">
              <w:rPr>
                <w:rFonts w:ascii="Times New Roman" w:hAnsi="Times New Roman"/>
                <w:sz w:val="24"/>
                <w:szCs w:val="24"/>
              </w:rPr>
              <w:t>59:00:0000000:7702</w:t>
            </w:r>
            <w:r w:rsidR="00DB32BC">
              <w:rPr>
                <w:rFonts w:ascii="Times New Roman" w:hAnsi="Times New Roman"/>
                <w:sz w:val="24"/>
                <w:szCs w:val="24"/>
              </w:rPr>
              <w:t>(21)</w:t>
            </w:r>
            <w:r w:rsidRPr="00751731">
              <w:rPr>
                <w:rFonts w:ascii="Times New Roman" w:hAnsi="Times New Roman"/>
                <w:sz w:val="24"/>
                <w:szCs w:val="24"/>
              </w:rPr>
              <w:t xml:space="preserve"> (Пермский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C8659B" w:rsidRPr="00C8659B" w14:paraId="243C852B" w14:textId="77777777" w:rsidTr="00D842E7">
        <w:trPr>
          <w:trHeight w:val="20"/>
          <w:jc w:val="center"/>
        </w:trPr>
        <w:tc>
          <w:tcPr>
            <w:tcW w:w="14673" w:type="dxa"/>
            <w:vAlign w:val="bottom"/>
          </w:tcPr>
          <w:p w14:paraId="361023DC" w14:textId="28C9CC8C" w:rsidR="00C8659B" w:rsidRPr="00751731" w:rsidRDefault="00C8659B" w:rsidP="00D842E7"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1731">
              <w:rPr>
                <w:rFonts w:ascii="Times New Roman" w:hAnsi="Times New Roman"/>
                <w:sz w:val="24"/>
                <w:szCs w:val="24"/>
              </w:rPr>
              <w:t>59:32:3510101:503 (Пермский край, Пермский район, Пермское лесничество, Лобановское участковое лесничество (Пермское), кварталы № 46 (часть выдела 8), № 52 (часть выдела 7), на земельном участке расположены опоры ВЛ 10 кВ ф. Сафроны)</w:t>
            </w:r>
          </w:p>
        </w:tc>
      </w:tr>
    </w:tbl>
    <w:p w14:paraId="5CDF835D" w14:textId="77777777" w:rsidR="000A06CD" w:rsidRPr="00E65A3A" w:rsidRDefault="000A06CD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6E7D17F" w14:textId="2681AED6" w:rsidR="008404EA" w:rsidRPr="00D842E7" w:rsidRDefault="008404EA" w:rsidP="00D842E7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№ 780-п</w:t>
      </w:r>
      <w:r w:rsidR="00EB0AC4" w:rsidRPr="00D842E7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D842E7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D842E7">
        <w:rPr>
          <w:rFonts w:ascii="Times New Roman" w:hAnsi="Times New Roman"/>
          <w:sz w:val="24"/>
          <w:szCs w:val="24"/>
        </w:rPr>
        <w:t>)</w:t>
      </w:r>
      <w:r w:rsidR="001A3C09" w:rsidRPr="00D842E7">
        <w:rPr>
          <w:rFonts w:ascii="Times New Roman" w:hAnsi="Times New Roman"/>
          <w:sz w:val="24"/>
          <w:szCs w:val="24"/>
        </w:rPr>
        <w:t>.</w:t>
      </w:r>
    </w:p>
    <w:p w14:paraId="665CD27F" w14:textId="041B3523" w:rsidR="00CF4676" w:rsidRPr="00D842E7" w:rsidRDefault="00C76AFC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 ходатайств</w:t>
      </w:r>
      <w:r w:rsidR="00D842E7" w:rsidRPr="00D842E7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D842E7">
        <w:rPr>
          <w:rFonts w:ascii="Times New Roman" w:hAnsi="Times New Roman"/>
          <w:bCs/>
          <w:sz w:val="24"/>
          <w:szCs w:val="24"/>
        </w:rPr>
        <w:t>а</w:t>
      </w:r>
      <w:r w:rsidRPr="00D842E7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D842E7" w:rsidRPr="00D842E7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к н</w:t>
      </w:r>
      <w:r w:rsidR="008404EA" w:rsidRPr="00D842E7">
        <w:rPr>
          <w:rFonts w:ascii="Times New Roman" w:hAnsi="Times New Roman"/>
          <w:bCs/>
          <w:sz w:val="24"/>
          <w:szCs w:val="24"/>
        </w:rPr>
        <w:t>ему</w:t>
      </w:r>
      <w:r w:rsidRPr="00D842E7">
        <w:rPr>
          <w:rFonts w:ascii="Times New Roman" w:hAnsi="Times New Roman"/>
          <w:bCs/>
          <w:sz w:val="24"/>
          <w:szCs w:val="24"/>
        </w:rPr>
        <w:t xml:space="preserve"> схем</w:t>
      </w:r>
      <w:r w:rsidR="00D842E7" w:rsidRPr="00D842E7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Пермь,</w:t>
      </w:r>
      <w:r w:rsid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ул.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855769" w:rsidRPr="00D842E7">
        <w:rPr>
          <w:rFonts w:ascii="Times New Roman" w:hAnsi="Times New Roman"/>
          <w:bCs/>
          <w:sz w:val="24"/>
          <w:szCs w:val="24"/>
        </w:rPr>
        <w:t>А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, </w:t>
      </w:r>
      <w:r w:rsidRPr="00D842E7">
        <w:rPr>
          <w:rFonts w:ascii="Times New Roman" w:hAnsi="Times New Roman"/>
          <w:bCs/>
          <w:sz w:val="24"/>
          <w:szCs w:val="24"/>
        </w:rPr>
        <w:t xml:space="preserve">каб. </w:t>
      </w:r>
      <w:r w:rsidR="006610B1" w:rsidRPr="00D842E7">
        <w:rPr>
          <w:rFonts w:ascii="Times New Roman" w:hAnsi="Times New Roman"/>
          <w:bCs/>
          <w:sz w:val="24"/>
          <w:szCs w:val="24"/>
        </w:rPr>
        <w:t>10</w:t>
      </w:r>
      <w:r w:rsidR="008404EA" w:rsidRPr="00D842E7">
        <w:rPr>
          <w:rFonts w:ascii="Times New Roman" w:hAnsi="Times New Roman"/>
          <w:bCs/>
          <w:sz w:val="24"/>
          <w:szCs w:val="24"/>
        </w:rPr>
        <w:t>2</w:t>
      </w:r>
      <w:r w:rsidR="00CF4676" w:rsidRPr="00D842E7">
        <w:rPr>
          <w:rFonts w:ascii="Times New Roman" w:hAnsi="Times New Roman"/>
          <w:bCs/>
          <w:sz w:val="24"/>
          <w:szCs w:val="24"/>
        </w:rPr>
        <w:t>.</w:t>
      </w:r>
    </w:p>
    <w:p w14:paraId="1204386B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</w:t>
      </w:r>
      <w:bookmarkStart w:id="0" w:name="_GoBack"/>
      <w:bookmarkEnd w:id="0"/>
      <w:r w:rsidRPr="00D842E7">
        <w:rPr>
          <w:rFonts w:ascii="Times New Roman" w:hAnsi="Times New Roman"/>
          <w:bCs/>
          <w:sz w:val="24"/>
          <w:szCs w:val="24"/>
        </w:rPr>
        <w:t>вижимости, в течение 30 (тридцати дней) со дня опубликования сообщения, предусмотренного подпунктом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D842E7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D842E7">
        <w:rPr>
          <w:rFonts w:ascii="Times New Roman" w:hAnsi="Times New Roman"/>
          <w:bCs/>
          <w:sz w:val="24"/>
          <w:szCs w:val="24"/>
        </w:rPr>
        <w:t>Б</w:t>
      </w:r>
      <w:r w:rsidRPr="00D842E7">
        <w:rPr>
          <w:rFonts w:ascii="Times New Roman" w:hAnsi="Times New Roman"/>
          <w:bCs/>
          <w:sz w:val="24"/>
          <w:szCs w:val="24"/>
        </w:rPr>
        <w:t xml:space="preserve">, каб. </w:t>
      </w:r>
      <w:r w:rsidR="001A3C09" w:rsidRPr="00D842E7">
        <w:rPr>
          <w:rFonts w:ascii="Times New Roman" w:hAnsi="Times New Roman"/>
          <w:bCs/>
          <w:sz w:val="24"/>
          <w:szCs w:val="24"/>
        </w:rPr>
        <w:t>7</w:t>
      </w:r>
      <w:r w:rsidR="00855769" w:rsidRPr="00D842E7">
        <w:rPr>
          <w:rFonts w:ascii="Times New Roman" w:hAnsi="Times New Roman"/>
          <w:bCs/>
          <w:sz w:val="24"/>
          <w:szCs w:val="24"/>
        </w:rPr>
        <w:t>,</w:t>
      </w:r>
      <w:r w:rsidRPr="00D842E7">
        <w:rPr>
          <w:rFonts w:ascii="Times New Roman" w:hAnsi="Times New Roman"/>
          <w:bCs/>
          <w:sz w:val="24"/>
          <w:szCs w:val="24"/>
        </w:rPr>
        <w:t xml:space="preserve"> заявления об учете их прав (обременений прав) на земельные участки</w:t>
      </w:r>
      <w:r w:rsidR="00E93373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22D232D1" w:rsidR="00C76AFC" w:rsidRPr="00D842E7" w:rsidRDefault="00CF4676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с поступившими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ходатайствами об установлении публичного сервитута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D842E7">
        <w:rPr>
          <w:rFonts w:ascii="Times New Roman" w:hAnsi="Times New Roman"/>
          <w:bCs/>
          <w:sz w:val="24"/>
          <w:szCs w:val="24"/>
        </w:rPr>
        <w:t>в рабо</w:t>
      </w:r>
      <w:r w:rsidRPr="00D842E7">
        <w:rPr>
          <w:rFonts w:ascii="Times New Roman" w:hAnsi="Times New Roman"/>
          <w:bCs/>
          <w:sz w:val="24"/>
          <w:szCs w:val="24"/>
        </w:rPr>
        <w:t>чие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D842E7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8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Pr="00D842E7">
        <w:rPr>
          <w:rFonts w:ascii="Times New Roman" w:hAnsi="Times New Roman"/>
          <w:bCs/>
          <w:sz w:val="24"/>
          <w:szCs w:val="24"/>
        </w:rPr>
        <w:t>;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D842E7">
        <w:rPr>
          <w:rFonts w:ascii="Times New Roman" w:hAnsi="Times New Roman"/>
          <w:bCs/>
          <w:sz w:val="24"/>
          <w:szCs w:val="24"/>
        </w:rPr>
        <w:t>у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D842E7">
        <w:rPr>
          <w:rFonts w:ascii="Times New Roman" w:hAnsi="Times New Roman"/>
          <w:bCs/>
          <w:sz w:val="24"/>
          <w:szCs w:val="24"/>
        </w:rPr>
        <w:t>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7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D842E7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D842E7">
        <w:rPr>
          <w:rFonts w:ascii="Times New Roman" w:hAnsi="Times New Roman"/>
          <w:bCs/>
          <w:sz w:val="24"/>
          <w:szCs w:val="24"/>
        </w:rPr>
        <w:t>3</w:t>
      </w:r>
      <w:r w:rsidR="00C76AFC" w:rsidRPr="00D842E7">
        <w:rPr>
          <w:rFonts w:ascii="Times New Roman" w:hAnsi="Times New Roman"/>
          <w:bCs/>
          <w:sz w:val="24"/>
          <w:szCs w:val="24"/>
        </w:rPr>
        <w:t>.00 до 13.</w:t>
      </w:r>
      <w:r w:rsidR="00546A83" w:rsidRPr="00D842E7">
        <w:rPr>
          <w:rFonts w:ascii="Times New Roman" w:hAnsi="Times New Roman"/>
          <w:bCs/>
          <w:sz w:val="24"/>
          <w:szCs w:val="24"/>
        </w:rPr>
        <w:t>48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). </w:t>
      </w:r>
    </w:p>
    <w:p w14:paraId="23EF3EF7" w14:textId="773345BA" w:rsidR="001F6DF7" w:rsidRPr="00CD5AE2" w:rsidRDefault="00492A3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2E7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D842E7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D842E7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D842E7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D842E7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D842E7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D842E7">
        <w:rPr>
          <w:sz w:val="24"/>
          <w:szCs w:val="24"/>
        </w:rPr>
        <w:t xml:space="preserve"> </w:t>
      </w:r>
      <w:hyperlink r:id="rId8" w:history="1">
        <w:r w:rsidR="00037B2D" w:rsidRPr="00D842E7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D842E7">
        <w:rPr>
          <w:rFonts w:ascii="Times New Roman" w:hAnsi="Times New Roman"/>
          <w:bCs/>
          <w:sz w:val="24"/>
          <w:szCs w:val="24"/>
        </w:rPr>
        <w:t>.</w:t>
      </w:r>
    </w:p>
    <w:sectPr w:rsidR="001F6DF7" w:rsidRPr="00CD5AE2" w:rsidSect="00D842E7">
      <w:headerReference w:type="default" r:id="rId9"/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8A13F" w14:textId="77777777" w:rsidR="008E0C47" w:rsidRDefault="008E0C47" w:rsidP="00D949EF">
      <w:pPr>
        <w:spacing w:after="0" w:line="240" w:lineRule="auto"/>
      </w:pPr>
      <w:r>
        <w:separator/>
      </w:r>
    </w:p>
  </w:endnote>
  <w:endnote w:type="continuationSeparator" w:id="0">
    <w:p w14:paraId="008FD3BA" w14:textId="77777777" w:rsidR="008E0C47" w:rsidRDefault="008E0C47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A841B" w14:textId="77777777" w:rsidR="008E0C47" w:rsidRDefault="008E0C47" w:rsidP="00D949EF">
      <w:pPr>
        <w:spacing w:after="0" w:line="240" w:lineRule="auto"/>
      </w:pPr>
      <w:r>
        <w:separator/>
      </w:r>
    </w:p>
  </w:footnote>
  <w:footnote w:type="continuationSeparator" w:id="0">
    <w:p w14:paraId="6CFDCC59" w14:textId="77777777" w:rsidR="008E0C47" w:rsidRDefault="008E0C47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522FF"/>
    <w:rsid w:val="00164EDE"/>
    <w:rsid w:val="00171D13"/>
    <w:rsid w:val="00175218"/>
    <w:rsid w:val="00192243"/>
    <w:rsid w:val="001A176F"/>
    <w:rsid w:val="001A3C09"/>
    <w:rsid w:val="001A5254"/>
    <w:rsid w:val="001B12A5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4949"/>
    <w:rsid w:val="002619D1"/>
    <w:rsid w:val="00271432"/>
    <w:rsid w:val="00284338"/>
    <w:rsid w:val="002872EA"/>
    <w:rsid w:val="00293052"/>
    <w:rsid w:val="00293EED"/>
    <w:rsid w:val="00295ED5"/>
    <w:rsid w:val="002973A3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59B5"/>
    <w:rsid w:val="00330861"/>
    <w:rsid w:val="00344493"/>
    <w:rsid w:val="003457B3"/>
    <w:rsid w:val="00350DE4"/>
    <w:rsid w:val="003515E1"/>
    <w:rsid w:val="00355968"/>
    <w:rsid w:val="00370F94"/>
    <w:rsid w:val="00372709"/>
    <w:rsid w:val="003B455D"/>
    <w:rsid w:val="003B5BFB"/>
    <w:rsid w:val="003B7880"/>
    <w:rsid w:val="003C1A9A"/>
    <w:rsid w:val="003C5749"/>
    <w:rsid w:val="003D22DA"/>
    <w:rsid w:val="003D5FFE"/>
    <w:rsid w:val="003E4E24"/>
    <w:rsid w:val="003F7FB9"/>
    <w:rsid w:val="003F7FBC"/>
    <w:rsid w:val="00403EE8"/>
    <w:rsid w:val="004140A3"/>
    <w:rsid w:val="00417D16"/>
    <w:rsid w:val="004232E8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22FE"/>
    <w:rsid w:val="004B3AA6"/>
    <w:rsid w:val="004C3C60"/>
    <w:rsid w:val="004D2696"/>
    <w:rsid w:val="004D366D"/>
    <w:rsid w:val="004E01DC"/>
    <w:rsid w:val="004E5E17"/>
    <w:rsid w:val="005012C7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A1BE4"/>
    <w:rsid w:val="005C3F4C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660A"/>
    <w:rsid w:val="00751731"/>
    <w:rsid w:val="00752B90"/>
    <w:rsid w:val="00753DA0"/>
    <w:rsid w:val="007A5E98"/>
    <w:rsid w:val="007C107F"/>
    <w:rsid w:val="007C5F18"/>
    <w:rsid w:val="007C613F"/>
    <w:rsid w:val="007C6F37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A7C0C"/>
    <w:rsid w:val="008C0ABB"/>
    <w:rsid w:val="008D2B30"/>
    <w:rsid w:val="008D36DA"/>
    <w:rsid w:val="008E0C47"/>
    <w:rsid w:val="008E154E"/>
    <w:rsid w:val="008F1BA5"/>
    <w:rsid w:val="008F6F58"/>
    <w:rsid w:val="0090653E"/>
    <w:rsid w:val="00913C95"/>
    <w:rsid w:val="0092229B"/>
    <w:rsid w:val="009229CC"/>
    <w:rsid w:val="009454D6"/>
    <w:rsid w:val="00954A20"/>
    <w:rsid w:val="00970992"/>
    <w:rsid w:val="009902C1"/>
    <w:rsid w:val="0099273E"/>
    <w:rsid w:val="009C17E6"/>
    <w:rsid w:val="009C50FB"/>
    <w:rsid w:val="009D29E9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B0049"/>
    <w:rsid w:val="00AB0B1D"/>
    <w:rsid w:val="00AB0D77"/>
    <w:rsid w:val="00AC655E"/>
    <w:rsid w:val="00AC68E3"/>
    <w:rsid w:val="00AD051D"/>
    <w:rsid w:val="00AD70C0"/>
    <w:rsid w:val="00AE7541"/>
    <w:rsid w:val="00AF031C"/>
    <w:rsid w:val="00AF4F47"/>
    <w:rsid w:val="00B05B1B"/>
    <w:rsid w:val="00B11DD3"/>
    <w:rsid w:val="00B1238B"/>
    <w:rsid w:val="00B617CA"/>
    <w:rsid w:val="00B74ABF"/>
    <w:rsid w:val="00B75E3D"/>
    <w:rsid w:val="00B81F26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212C2"/>
    <w:rsid w:val="00C33126"/>
    <w:rsid w:val="00C471E4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81EBA"/>
    <w:rsid w:val="00C82EE0"/>
    <w:rsid w:val="00C8659B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62B3"/>
    <w:rsid w:val="00D82FC1"/>
    <w:rsid w:val="00D83E1A"/>
    <w:rsid w:val="00D842E7"/>
    <w:rsid w:val="00D85E07"/>
    <w:rsid w:val="00D911B4"/>
    <w:rsid w:val="00D949EF"/>
    <w:rsid w:val="00D97044"/>
    <w:rsid w:val="00DB32BC"/>
    <w:rsid w:val="00DB34EE"/>
    <w:rsid w:val="00DB6E7C"/>
    <w:rsid w:val="00DC0196"/>
    <w:rsid w:val="00DC5D95"/>
    <w:rsid w:val="00DC5DE5"/>
    <w:rsid w:val="00DC7129"/>
    <w:rsid w:val="00DD5009"/>
    <w:rsid w:val="00DE56BA"/>
    <w:rsid w:val="00DF729B"/>
    <w:rsid w:val="00E05D46"/>
    <w:rsid w:val="00E14020"/>
    <w:rsid w:val="00E26DE4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F11FA2"/>
    <w:rsid w:val="00F20464"/>
    <w:rsid w:val="00F23C28"/>
    <w:rsid w:val="00F24BCA"/>
    <w:rsid w:val="00F344F5"/>
    <w:rsid w:val="00F4663A"/>
    <w:rsid w:val="00F47579"/>
    <w:rsid w:val="00F57F32"/>
    <w:rsid w:val="00F63D11"/>
    <w:rsid w:val="00F735FC"/>
    <w:rsid w:val="00F77FB1"/>
    <w:rsid w:val="00F852FE"/>
    <w:rsid w:val="00F90362"/>
    <w:rsid w:val="00FA796B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2</cp:revision>
  <cp:lastPrinted>2023-11-20T11:53:00Z</cp:lastPrinted>
  <dcterms:created xsi:type="dcterms:W3CDTF">2023-12-14T11:34:00Z</dcterms:created>
  <dcterms:modified xsi:type="dcterms:W3CDTF">2023-12-14T11:34:00Z</dcterms:modified>
</cp:coreProperties>
</file>